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5902A" w14:textId="52293F7A" w:rsidR="006E602F" w:rsidRPr="006E602F" w:rsidRDefault="006E602F" w:rsidP="004A7691">
      <w:pPr>
        <w:jc w:val="both"/>
        <w:rPr>
          <w:b/>
          <w:bCs/>
        </w:rPr>
      </w:pPr>
      <w:r w:rsidRPr="006E602F">
        <w:rPr>
          <w:b/>
          <w:bCs/>
        </w:rPr>
        <w:t>70. Todestag</w:t>
      </w:r>
      <w:r w:rsidRPr="006E602F">
        <w:rPr>
          <w:b/>
          <w:bCs/>
        </w:rPr>
        <w:t xml:space="preserve"> des Japanologen </w:t>
      </w:r>
      <w:r w:rsidRPr="006E602F">
        <w:rPr>
          <w:b/>
          <w:bCs/>
        </w:rPr>
        <w:t>Friedrich Max Trautz</w:t>
      </w:r>
      <w:r w:rsidRPr="006E602F">
        <w:rPr>
          <w:b/>
          <w:bCs/>
        </w:rPr>
        <w:t xml:space="preserve"> (</w:t>
      </w:r>
      <w:r w:rsidR="002B3792">
        <w:rPr>
          <w:b/>
          <w:bCs/>
        </w:rPr>
        <w:t xml:space="preserve">3. Juni 1877 - </w:t>
      </w:r>
      <w:r w:rsidRPr="006E602F">
        <w:rPr>
          <w:b/>
          <w:bCs/>
        </w:rPr>
        <w:t xml:space="preserve">6. April </w:t>
      </w:r>
      <w:r>
        <w:rPr>
          <w:b/>
          <w:bCs/>
        </w:rPr>
        <w:t>195</w:t>
      </w:r>
      <w:r w:rsidRPr="006E602F">
        <w:rPr>
          <w:b/>
          <w:bCs/>
        </w:rPr>
        <w:t>2)</w:t>
      </w:r>
    </w:p>
    <w:p w14:paraId="0645631F" w14:textId="69F9E5F1" w:rsidR="00FD3A6B" w:rsidRDefault="006E602F" w:rsidP="004A7691">
      <w:pPr>
        <w:jc w:val="both"/>
      </w:pPr>
      <w:r>
        <w:t>A</w:t>
      </w:r>
      <w:r w:rsidR="008F0F27">
        <w:t xml:space="preserve">nlässlich seines 70. Todestags </w:t>
      </w:r>
      <w:r>
        <w:t>sei</w:t>
      </w:r>
      <w:r w:rsidR="008F0F27">
        <w:t xml:space="preserve"> </w:t>
      </w:r>
      <w:r w:rsidR="004C3135" w:rsidRPr="004C3135">
        <w:t xml:space="preserve">heute </w:t>
      </w:r>
      <w:r w:rsidR="008F0F27">
        <w:t>an den Japanologen Friedrich Max Trautz (1877-1952) erinner</w:t>
      </w:r>
      <w:r>
        <w:t>t</w:t>
      </w:r>
      <w:r w:rsidR="00731DC7">
        <w:t>.</w:t>
      </w:r>
      <w:r w:rsidR="001E072D">
        <w:t xml:space="preserve"> </w:t>
      </w:r>
      <w:r w:rsidR="004C3135">
        <w:t xml:space="preserve">Während seiner ersten Karriere als Offizier beschäftigte er sich mit dem japanischen Militär, dessen Sieg gegen Russland 1905 ihn dazu bewog, Japanisch zu lernen. </w:t>
      </w:r>
    </w:p>
    <w:p w14:paraId="14C4F6AD" w14:textId="03304710" w:rsidR="008F0F27" w:rsidRDefault="004C3135" w:rsidP="004A7691">
      <w:pPr>
        <w:jc w:val="both"/>
      </w:pPr>
      <w:r>
        <w:t xml:space="preserve">In den 1920ern </w:t>
      </w:r>
      <w:r w:rsidR="00FD3A6B">
        <w:t xml:space="preserve">schlug er </w:t>
      </w:r>
      <w:r>
        <w:t>eine Laufbahn als Japa</w:t>
      </w:r>
      <w:r w:rsidR="00FD3A6B">
        <w:t>nwissenschaftler</w:t>
      </w:r>
      <w:r>
        <w:t xml:space="preserve"> ein</w:t>
      </w:r>
      <w:r w:rsidR="00FD3A6B">
        <w:t>, seine Promotion war die erste i</w:t>
      </w:r>
      <w:r w:rsidR="00DB7C0D">
        <w:t>m Hauptfach</w:t>
      </w:r>
      <w:r w:rsidR="00FD3A6B">
        <w:t xml:space="preserve"> Japanologie an der Berliner Universität</w:t>
      </w:r>
      <w:r>
        <w:t xml:space="preserve">. </w:t>
      </w:r>
      <w:r w:rsidR="00FD3A6B">
        <w:t xml:space="preserve">In seiner Forschung beschäftigte er sich zeitlebens hauptsächlich mit Pagoden, der wichtigsten japanischen Handelsstraße Tōkaidō und dem frühen Japangelehrten Siebold. </w:t>
      </w:r>
    </w:p>
    <w:p w14:paraId="30D62425" w14:textId="1771AF3C" w:rsidR="00FD3A6B" w:rsidRDefault="00FD3A6B" w:rsidP="004A7691">
      <w:pPr>
        <w:jc w:val="both"/>
      </w:pPr>
      <w:r>
        <w:t xml:space="preserve">Als deutscher Leiter </w:t>
      </w:r>
      <w:r w:rsidR="00DB5CD3" w:rsidRPr="00DB5CD3">
        <w:t>des Japan-Instituts in Berlin (1926-1930) sowie erster Direktor des Deutschen Forschungsinstituts in Ky</w:t>
      </w:r>
      <w:r w:rsidR="00D72111">
        <w:t>ō</w:t>
      </w:r>
      <w:r w:rsidR="00DB5CD3" w:rsidRPr="00DB5CD3">
        <w:t xml:space="preserve">to (1934-1938) </w:t>
      </w:r>
      <w:r w:rsidR="00DB5CD3">
        <w:t xml:space="preserve">nahm er </w:t>
      </w:r>
      <w:r w:rsidR="00DB5CD3" w:rsidRPr="00DB5CD3">
        <w:t>Schlüsselpositionen für den deutsch-japanischen Kulturaustausch der Zwischenkriegszeit ein.</w:t>
      </w:r>
    </w:p>
    <w:p w14:paraId="290638D8" w14:textId="61EDF23A" w:rsidR="00DB5CD3" w:rsidRDefault="00DB5CD3" w:rsidP="004A7691">
      <w:pPr>
        <w:jc w:val="both"/>
      </w:pPr>
      <w:r>
        <w:t>Obwohl sein wissenschaftliches Werk heute weitgehend in Vergessenheit geraten ist, stellt sei</w:t>
      </w:r>
      <w:r w:rsidR="00731DC7">
        <w:t>n umfangreicher Nachlass</w:t>
      </w:r>
      <w:r>
        <w:t xml:space="preserve"> </w:t>
      </w:r>
      <w:r w:rsidR="00336471">
        <w:t xml:space="preserve">– </w:t>
      </w:r>
      <w:r>
        <w:t>neben zahlreichen Büchern, Fotos und japanischen Objekten unterschiedlichster Art insbesondere die über Jahrzehnte sorgsam aufgehobene und geordnete Korrespondenz</w:t>
      </w:r>
      <w:r w:rsidR="00336471">
        <w:t xml:space="preserve"> –</w:t>
      </w:r>
      <w:r>
        <w:t xml:space="preserve"> eine wichtige Quelle dar. </w:t>
      </w:r>
      <w:r w:rsidR="00832731">
        <w:t>E</w:t>
      </w:r>
      <w:r w:rsidR="00832731" w:rsidRPr="00832731">
        <w:t xml:space="preserve">in großer Teil </w:t>
      </w:r>
      <w:r w:rsidR="00832731">
        <w:t xml:space="preserve">befindet sich </w:t>
      </w:r>
      <w:r w:rsidR="00832731" w:rsidRPr="00832731">
        <w:t>im Besitz der Abteilung für Japanologie und Koreanistik</w:t>
      </w:r>
      <w:r w:rsidR="00832731">
        <w:t>.</w:t>
      </w:r>
    </w:p>
    <w:p w14:paraId="4D190CE5" w14:textId="7C79F0E6" w:rsidR="00DB5CD3" w:rsidRDefault="00DB5CD3" w:rsidP="004A7691">
      <w:pPr>
        <w:jc w:val="both"/>
      </w:pPr>
      <w:r>
        <w:t xml:space="preserve">Nachdem </w:t>
      </w:r>
      <w:r w:rsidR="005F2AC1">
        <w:t xml:space="preserve">2019 bereits einige besonders </w:t>
      </w:r>
      <w:r w:rsidR="004A7691">
        <w:t>wichtige</w:t>
      </w:r>
      <w:r w:rsidR="005F2AC1">
        <w:t xml:space="preserve"> Stücke in einer Ausstellung im Universitätsmuseum </w:t>
      </w:r>
      <w:r w:rsidR="001C4801">
        <w:t xml:space="preserve">und </w:t>
      </w:r>
      <w:r w:rsidR="00EB07CB">
        <w:t>d</w:t>
      </w:r>
      <w:r w:rsidR="001C4801">
        <w:t xml:space="preserve">em </w:t>
      </w:r>
      <w:r w:rsidR="00EB07CB">
        <w:t xml:space="preserve">gleichnamigen </w:t>
      </w:r>
      <w:r w:rsidR="001C4801">
        <w:t>Begleitband</w:t>
      </w:r>
      <w:r w:rsidR="00EB07CB">
        <w:t>*</w:t>
      </w:r>
      <w:r w:rsidR="001C4801">
        <w:t xml:space="preserve"> </w:t>
      </w:r>
      <w:r w:rsidR="005F2AC1">
        <w:t>gezeigt werden konnten,</w:t>
      </w:r>
      <w:r>
        <w:t xml:space="preserve"> </w:t>
      </w:r>
      <w:r w:rsidR="005F2AC1" w:rsidRPr="005F2AC1">
        <w:t xml:space="preserve">wird dieser </w:t>
      </w:r>
      <w:r w:rsidR="00BD4F7D">
        <w:t>Tei</w:t>
      </w:r>
      <w:r w:rsidR="0002058C">
        <w:t>l</w:t>
      </w:r>
      <w:r w:rsidR="00BD4F7D">
        <w:t xml:space="preserve">nachlass </w:t>
      </w:r>
      <w:r w:rsidR="005F2AC1">
        <w:t>nun im</w:t>
      </w:r>
      <w:r w:rsidR="005F2AC1" w:rsidRPr="005F2AC1">
        <w:t xml:space="preserve"> </w:t>
      </w:r>
      <w:r>
        <w:t xml:space="preserve">DFG-Projekt </w:t>
      </w:r>
      <w:r w:rsidR="00902641">
        <w:t>„</w:t>
      </w:r>
      <w:r w:rsidRPr="00DB5CD3">
        <w:t>F. M. Trautz (1877-1952) und die deutsch-japanischen Beziehungen vom Kaiserreich bis zur NS-Zeit</w:t>
      </w:r>
      <w:r w:rsidR="00832731">
        <w:t xml:space="preserve">“ </w:t>
      </w:r>
      <w:r>
        <w:t>aufgearbeitet und für die Nachwelt bewahrt.</w:t>
      </w:r>
    </w:p>
    <w:p w14:paraId="7C17BD1C" w14:textId="6D1BB29F" w:rsidR="006A573B" w:rsidRDefault="006A573B" w:rsidP="004A7691">
      <w:pPr>
        <w:jc w:val="both"/>
      </w:pPr>
      <w:r>
        <w:t>Bonn, den 6. April 2022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Das Team des Trautz-Projekts</w:t>
      </w:r>
    </w:p>
    <w:p w14:paraId="5AA05C65" w14:textId="5505786A" w:rsidR="00EB07CB" w:rsidRDefault="00EB07CB" w:rsidP="004A7691">
      <w:pPr>
        <w:jc w:val="both"/>
      </w:pPr>
    </w:p>
    <w:p w14:paraId="4DE95FA9" w14:textId="0D07B87B" w:rsidR="00EB07CB" w:rsidRDefault="00EB07CB" w:rsidP="004A7691">
      <w:pPr>
        <w:jc w:val="both"/>
      </w:pPr>
    </w:p>
    <w:p w14:paraId="4C19A4A9" w14:textId="2A0615E6" w:rsidR="00A138B6" w:rsidRDefault="00EB07CB" w:rsidP="004A7691">
      <w:pPr>
        <w:jc w:val="both"/>
      </w:pPr>
      <w:r>
        <w:t xml:space="preserve">* </w:t>
      </w:r>
      <w:r w:rsidRPr="00EB07CB">
        <w:t>Harald Meyer, Reinhard Zöllner (Hg.):</w:t>
      </w:r>
      <w:r w:rsidRPr="00A138B6">
        <w:rPr>
          <w:b/>
          <w:bCs/>
        </w:rPr>
        <w:t xml:space="preserve"> </w:t>
      </w:r>
      <w:r w:rsidRPr="00A138B6">
        <w:t>Die Sammlung Trautz. Visuelle Schätze aus dem Nachlass des Japangelehrten Friedrich M. Trautz (1</w:t>
      </w:r>
      <w:r w:rsidRPr="00EB07CB">
        <w:t>877-1952). Unter Mitarbeit von Daniel Gerichhausen, Hendrik Groth und Paul Schoppe. München: Iudicium, 2019. Reihe: ERGA. Reihe zur Geschichte Asiens, Band 18.</w:t>
      </w:r>
      <w:r w:rsidR="00A138B6">
        <w:t xml:space="preserve"> Link zur Verlagsseite: </w:t>
      </w:r>
      <w:r w:rsidR="00A138B6" w:rsidRPr="00A138B6">
        <w:t>https://www.iudicium.de/katalog/86205-219.htm</w:t>
      </w:r>
    </w:p>
    <w:sectPr w:rsidR="00A138B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CDB"/>
    <w:rsid w:val="0002058C"/>
    <w:rsid w:val="00101CC0"/>
    <w:rsid w:val="001C4801"/>
    <w:rsid w:val="001E072D"/>
    <w:rsid w:val="002B3792"/>
    <w:rsid w:val="00336471"/>
    <w:rsid w:val="004A7691"/>
    <w:rsid w:val="004C3135"/>
    <w:rsid w:val="005F2AC1"/>
    <w:rsid w:val="006A573B"/>
    <w:rsid w:val="006E602F"/>
    <w:rsid w:val="00731DC7"/>
    <w:rsid w:val="00832731"/>
    <w:rsid w:val="00864FC5"/>
    <w:rsid w:val="008F0F27"/>
    <w:rsid w:val="00902641"/>
    <w:rsid w:val="00A05691"/>
    <w:rsid w:val="00A138B6"/>
    <w:rsid w:val="00AB7BD2"/>
    <w:rsid w:val="00B72EE9"/>
    <w:rsid w:val="00BD4F7D"/>
    <w:rsid w:val="00CA6C3B"/>
    <w:rsid w:val="00D72111"/>
    <w:rsid w:val="00DA5CDB"/>
    <w:rsid w:val="00DB5CD3"/>
    <w:rsid w:val="00DB7C0D"/>
    <w:rsid w:val="00EB07CB"/>
    <w:rsid w:val="00F3028B"/>
    <w:rsid w:val="00FD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98580"/>
  <w15:chartTrackingRefBased/>
  <w15:docId w15:val="{9D9B1358-DB9B-48C8-9F8C-3778C244F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B5C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B5CD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EB07C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B07C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B07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Gerichhausen</dc:creator>
  <cp:keywords/>
  <dc:description/>
  <cp:lastModifiedBy>Daniel Gerichhausen</cp:lastModifiedBy>
  <cp:revision>29</cp:revision>
  <dcterms:created xsi:type="dcterms:W3CDTF">2022-04-05T07:27:00Z</dcterms:created>
  <dcterms:modified xsi:type="dcterms:W3CDTF">2022-04-05T13:24:00Z</dcterms:modified>
</cp:coreProperties>
</file>