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3" w:rsidRDefault="009C7135" w:rsidP="001D11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further reading on the </w:t>
      </w:r>
      <w:r w:rsidR="00C830CD">
        <w:rPr>
          <w:b/>
          <w:sz w:val="28"/>
          <w:szCs w:val="28"/>
        </w:rPr>
        <w:t xml:space="preserve">recent </w:t>
      </w:r>
      <w:r w:rsidR="002D1688">
        <w:rPr>
          <w:b/>
          <w:sz w:val="28"/>
          <w:szCs w:val="28"/>
        </w:rPr>
        <w:t xml:space="preserve">(Phase II) </w:t>
      </w:r>
      <w:r>
        <w:rPr>
          <w:b/>
          <w:sz w:val="28"/>
          <w:szCs w:val="28"/>
        </w:rPr>
        <w:t xml:space="preserve">Tall </w:t>
      </w:r>
      <w:proofErr w:type="spellStart"/>
      <w:r>
        <w:rPr>
          <w:b/>
          <w:sz w:val="28"/>
          <w:szCs w:val="28"/>
        </w:rPr>
        <w:t>Hisban</w:t>
      </w:r>
      <w:proofErr w:type="spellEnd"/>
      <w:r>
        <w:rPr>
          <w:b/>
          <w:sz w:val="28"/>
          <w:szCs w:val="28"/>
        </w:rPr>
        <w:t xml:space="preserve"> excavations</w:t>
      </w:r>
      <w:r w:rsidR="002D1688">
        <w:rPr>
          <w:b/>
          <w:sz w:val="28"/>
          <w:szCs w:val="28"/>
        </w:rPr>
        <w:t xml:space="preserve"> by Walker</w:t>
      </w:r>
      <w:r w:rsidR="001D116E" w:rsidRPr="00282236">
        <w:rPr>
          <w:b/>
          <w:sz w:val="28"/>
          <w:szCs w:val="28"/>
        </w:rPr>
        <w:t xml:space="preserve">, see the following </w:t>
      </w:r>
      <w:r>
        <w:rPr>
          <w:b/>
          <w:sz w:val="28"/>
          <w:szCs w:val="28"/>
        </w:rPr>
        <w:t xml:space="preserve">recent </w:t>
      </w:r>
      <w:r w:rsidR="001D116E" w:rsidRPr="00282236">
        <w:rPr>
          <w:b/>
          <w:sz w:val="28"/>
          <w:szCs w:val="28"/>
        </w:rPr>
        <w:t>publications</w:t>
      </w:r>
      <w:r>
        <w:rPr>
          <w:b/>
          <w:sz w:val="28"/>
          <w:szCs w:val="28"/>
        </w:rPr>
        <w:t>:</w:t>
      </w:r>
    </w:p>
    <w:p w:rsidR="009C7135" w:rsidRDefault="009C7135" w:rsidP="001D116E">
      <w:pPr>
        <w:spacing w:after="0" w:line="240" w:lineRule="auto"/>
        <w:jc w:val="center"/>
        <w:rPr>
          <w:b/>
          <w:sz w:val="28"/>
          <w:szCs w:val="28"/>
        </w:rPr>
      </w:pPr>
    </w:p>
    <w:p w:rsidR="00F8622F" w:rsidRDefault="00F8622F" w:rsidP="000B2027">
      <w:pPr>
        <w:spacing w:after="0" w:line="240" w:lineRule="auto"/>
      </w:pPr>
      <w:proofErr w:type="spellStart"/>
      <w:r>
        <w:t>LaBianca</w:t>
      </w:r>
      <w:proofErr w:type="spellEnd"/>
      <w:r>
        <w:t xml:space="preserve">, </w:t>
      </w:r>
      <w:proofErr w:type="spellStart"/>
      <w:r>
        <w:t>Øystein</w:t>
      </w:r>
      <w:proofErr w:type="spellEnd"/>
      <w:r>
        <w:t xml:space="preserve"> S., Paul J. Ray, Jr., and Bethany J. Walker</w:t>
      </w:r>
    </w:p>
    <w:p w:rsidR="00F8622F" w:rsidRDefault="00F8622F" w:rsidP="000B2027">
      <w:pPr>
        <w:spacing w:after="0" w:line="240" w:lineRule="auto"/>
      </w:pPr>
    </w:p>
    <w:p w:rsidR="00F8622F" w:rsidRDefault="00F8622F" w:rsidP="00F8622F">
      <w:pPr>
        <w:spacing w:after="0" w:line="240" w:lineRule="auto"/>
        <w:ind w:left="1440" w:hanging="720"/>
      </w:pPr>
      <w:r>
        <w:t>2000</w:t>
      </w:r>
      <w:r>
        <w:tab/>
      </w:r>
      <w:proofErr w:type="spellStart"/>
      <w:r>
        <w:t>Madaba</w:t>
      </w:r>
      <w:proofErr w:type="spellEnd"/>
      <w:r>
        <w:t xml:space="preserve"> Plains Project, Tall </w:t>
      </w:r>
      <w:proofErr w:type="spellStart"/>
      <w:r>
        <w:t>Hisban</w:t>
      </w:r>
      <w:proofErr w:type="spellEnd"/>
      <w:r>
        <w:t xml:space="preserve">, 1998”, </w:t>
      </w:r>
      <w:r>
        <w:rPr>
          <w:i/>
          <w:iCs/>
        </w:rPr>
        <w:t xml:space="preserve">Andrews University Seminary Studies </w:t>
      </w:r>
      <w:r>
        <w:t>38.1: 9-21.</w:t>
      </w:r>
    </w:p>
    <w:p w:rsidR="00F8622F" w:rsidRDefault="00F8622F" w:rsidP="000B2027">
      <w:pPr>
        <w:spacing w:after="0" w:line="240" w:lineRule="auto"/>
      </w:pPr>
    </w:p>
    <w:p w:rsidR="00F8622F" w:rsidRDefault="00F8622F" w:rsidP="000B2027">
      <w:pPr>
        <w:spacing w:after="0" w:line="240" w:lineRule="auto"/>
      </w:pPr>
      <w:r>
        <w:t xml:space="preserve">Walker, Bethany J. </w:t>
      </w:r>
    </w:p>
    <w:p w:rsidR="00F8622F" w:rsidRDefault="00F8622F" w:rsidP="000B2027">
      <w:pPr>
        <w:spacing w:after="0" w:line="240" w:lineRule="auto"/>
      </w:pPr>
    </w:p>
    <w:p w:rsidR="00844E4F" w:rsidRDefault="00844E4F" w:rsidP="00844E4F">
      <w:pPr>
        <w:spacing w:after="0" w:line="240" w:lineRule="auto"/>
        <w:ind w:left="1440" w:hanging="720"/>
      </w:pPr>
      <w:r>
        <w:t>In press</w:t>
      </w:r>
      <w:r>
        <w:tab/>
      </w:r>
    </w:p>
    <w:p w:rsidR="00844E4F" w:rsidRDefault="00844E4F" w:rsidP="00844E4F">
      <w:pPr>
        <w:ind w:left="1440"/>
      </w:pPr>
      <w:r>
        <w:t xml:space="preserve">“The Islamic Age”, in </w:t>
      </w:r>
      <w:proofErr w:type="spellStart"/>
      <w:r w:rsidRPr="00C830CD">
        <w:rPr>
          <w:i/>
        </w:rPr>
        <w:t>Hesban</w:t>
      </w:r>
      <w:proofErr w:type="spellEnd"/>
      <w:r w:rsidRPr="00C830CD">
        <w:rPr>
          <w:i/>
        </w:rPr>
        <w:t xml:space="preserve"> 11: The Pottery</w:t>
      </w:r>
      <w:r>
        <w:t>, ed. Larry Herr, Berrien Springs, MI: Andrews University Press.</w:t>
      </w:r>
      <w:r w:rsidR="00C830CD">
        <w:t xml:space="preserve"> (</w:t>
      </w:r>
      <w:proofErr w:type="gramStart"/>
      <w:r w:rsidR="00C830CD">
        <w:t>a</w:t>
      </w:r>
      <w:proofErr w:type="gramEnd"/>
      <w:r w:rsidR="00C830CD">
        <w:t xml:space="preserve"> lengthy ceramic study from Phase I excavations)</w:t>
      </w:r>
    </w:p>
    <w:p w:rsidR="00F8622F" w:rsidRDefault="00F8622F" w:rsidP="00F8622F">
      <w:pPr>
        <w:ind w:left="1440" w:hanging="720"/>
      </w:pPr>
      <w:r>
        <w:t>2001</w:t>
      </w:r>
      <w:r>
        <w:tab/>
        <w:t xml:space="preserve">“The Late Ottoman Cemetery in Field L, Tall </w:t>
      </w:r>
      <w:proofErr w:type="spellStart"/>
      <w:r>
        <w:t>Hisban</w:t>
      </w:r>
      <w:proofErr w:type="spellEnd"/>
      <w:r>
        <w:t xml:space="preserve">”, </w:t>
      </w:r>
      <w:r>
        <w:rPr>
          <w:i/>
          <w:iCs/>
        </w:rPr>
        <w:t xml:space="preserve">Bulletin of the American Schools of Oriental Research </w:t>
      </w:r>
      <w:r>
        <w:t>322: 1-19.</w:t>
      </w:r>
    </w:p>
    <w:p w:rsidR="00005FC3" w:rsidRDefault="00005FC3" w:rsidP="00005FC3">
      <w:pPr>
        <w:ind w:left="1440" w:hanging="720"/>
      </w:pPr>
      <w:r>
        <w:t>2001</w:t>
      </w:r>
      <w:r>
        <w:tab/>
        <w:t>“</w:t>
      </w:r>
      <w:proofErr w:type="spellStart"/>
      <w:r>
        <w:t>Mamluk</w:t>
      </w:r>
      <w:proofErr w:type="spellEnd"/>
      <w:r>
        <w:t xml:space="preserve"> Administration of Transjordan: Recent Findings from Tall </w:t>
      </w:r>
      <w:proofErr w:type="spellStart"/>
      <w:r>
        <w:t>Hisban</w:t>
      </w:r>
      <w:proofErr w:type="spellEnd"/>
      <w:r>
        <w:t xml:space="preserve">”, </w:t>
      </w:r>
      <w:r>
        <w:rPr>
          <w:i/>
          <w:iCs/>
        </w:rPr>
        <w:t>al-‘</w:t>
      </w:r>
      <w:proofErr w:type="spellStart"/>
      <w:r>
        <w:rPr>
          <w:i/>
          <w:iCs/>
        </w:rPr>
        <w:t>Usur</w:t>
      </w:r>
      <w:proofErr w:type="spellEnd"/>
      <w:r>
        <w:rPr>
          <w:i/>
          <w:iCs/>
        </w:rPr>
        <w:t xml:space="preserve"> al-</w:t>
      </w:r>
      <w:proofErr w:type="spellStart"/>
      <w:r>
        <w:rPr>
          <w:i/>
          <w:iCs/>
        </w:rPr>
        <w:t>Wusta</w:t>
      </w:r>
      <w:proofErr w:type="spellEnd"/>
      <w:r>
        <w:t xml:space="preserve"> 13.2: 29-33.</w:t>
      </w:r>
    </w:p>
    <w:p w:rsidR="00F8622F" w:rsidRDefault="00F8622F" w:rsidP="00F8622F">
      <w:pPr>
        <w:ind w:left="1440" w:hanging="720"/>
      </w:pPr>
      <w:r>
        <w:t>2003</w:t>
      </w:r>
      <w:r>
        <w:tab/>
        <w:t>“</w:t>
      </w:r>
      <w:proofErr w:type="spellStart"/>
      <w:r>
        <w:t>Mamluk</w:t>
      </w:r>
      <w:proofErr w:type="spellEnd"/>
      <w:r>
        <w:t xml:space="preserve"> Investment in Southern </w:t>
      </w:r>
      <w:proofErr w:type="spellStart"/>
      <w:r>
        <w:rPr>
          <w:i/>
          <w:iCs/>
        </w:rPr>
        <w:t>Bilad</w:t>
      </w:r>
      <w:proofErr w:type="spellEnd"/>
      <w:r>
        <w:rPr>
          <w:i/>
          <w:iCs/>
        </w:rPr>
        <w:t xml:space="preserve"> al-Sham</w:t>
      </w:r>
      <w:r>
        <w:t xml:space="preserve"> in the Fourteenth Century: The Case of </w:t>
      </w:r>
      <w:proofErr w:type="spellStart"/>
      <w:r>
        <w:t>Hisban</w:t>
      </w:r>
      <w:proofErr w:type="spellEnd"/>
      <w:r>
        <w:t xml:space="preserve">”, </w:t>
      </w:r>
      <w:r>
        <w:rPr>
          <w:i/>
          <w:iCs/>
        </w:rPr>
        <w:t>Journal of Near Eastern Studies</w:t>
      </w:r>
      <w:r>
        <w:t xml:space="preserve"> 62.3: 241-261.</w:t>
      </w:r>
    </w:p>
    <w:p w:rsidR="00005FC3" w:rsidRPr="00005FC3" w:rsidRDefault="00005FC3" w:rsidP="00005FC3">
      <w:pPr>
        <w:ind w:left="1440" w:hanging="720"/>
        <w:rPr>
          <w:u w:val="single"/>
        </w:rPr>
      </w:pPr>
      <w:r>
        <w:t>2009</w:t>
      </w:r>
      <w:r>
        <w:tab/>
        <w:t xml:space="preserve">“Identifying the Late Islamic period </w:t>
      </w:r>
      <w:proofErr w:type="spellStart"/>
      <w:r>
        <w:t>ceramically</w:t>
      </w:r>
      <w:proofErr w:type="spellEnd"/>
      <w:r>
        <w:t xml:space="preserve">: Preliminary observations on Ottoman wares from central and northern Jordan”, in </w:t>
      </w:r>
      <w:r w:rsidRPr="00005FC3">
        <w:rPr>
          <w:i/>
        </w:rPr>
        <w:t>Reflections of Empire: Archaeological and Ethnographic Studies on the Pottery of the Ottoman Levant</w:t>
      </w:r>
      <w:r>
        <w:rPr>
          <w:i/>
          <w:iCs/>
        </w:rPr>
        <w:t xml:space="preserve">, </w:t>
      </w:r>
      <w:r>
        <w:t>ed. Betha</w:t>
      </w:r>
      <w:r w:rsidR="00411C32">
        <w:t>ny J. Walker, Boston: American Schools of Oriental Research</w:t>
      </w:r>
      <w:r w:rsidRPr="00986198">
        <w:t>.</w:t>
      </w:r>
      <w:r>
        <w:t xml:space="preserve">  Pp. 37-66.</w:t>
      </w:r>
    </w:p>
    <w:p w:rsidR="000B2027" w:rsidRPr="000B2027" w:rsidRDefault="000B2027" w:rsidP="000B2027">
      <w:pPr>
        <w:spacing w:after="0" w:line="240" w:lineRule="auto"/>
      </w:pPr>
      <w:r w:rsidRPr="000B2027">
        <w:t xml:space="preserve">Walker, Bethany J. and </w:t>
      </w:r>
      <w:proofErr w:type="spellStart"/>
      <w:r w:rsidRPr="000B2027">
        <w:t>Øystein</w:t>
      </w:r>
      <w:proofErr w:type="spellEnd"/>
      <w:r w:rsidRPr="000B2027">
        <w:t xml:space="preserve"> S. </w:t>
      </w:r>
      <w:proofErr w:type="spellStart"/>
      <w:r w:rsidRPr="000B2027">
        <w:t>LaBianca</w:t>
      </w:r>
      <w:proofErr w:type="spellEnd"/>
    </w:p>
    <w:p w:rsidR="000B2027" w:rsidRPr="000B2027" w:rsidRDefault="000B2027" w:rsidP="000B2027">
      <w:pPr>
        <w:spacing w:after="0" w:line="240" w:lineRule="auto"/>
      </w:pPr>
    </w:p>
    <w:p w:rsidR="00F8622F" w:rsidRDefault="00F8622F" w:rsidP="000B2027">
      <w:pPr>
        <w:spacing w:after="0" w:line="240" w:lineRule="auto"/>
        <w:ind w:left="1440" w:hanging="720"/>
      </w:pPr>
      <w:r>
        <w:t>2003</w:t>
      </w:r>
      <w:r>
        <w:tab/>
        <w:t xml:space="preserve">“The Islamic </w:t>
      </w:r>
      <w:proofErr w:type="spellStart"/>
      <w:r>
        <w:rPr>
          <w:i/>
          <w:iCs/>
        </w:rPr>
        <w:t>Qusur</w:t>
      </w:r>
      <w:proofErr w:type="spellEnd"/>
      <w:r>
        <w:rPr>
          <w:i/>
          <w:iCs/>
        </w:rPr>
        <w:t xml:space="preserve"> </w:t>
      </w:r>
      <w:r>
        <w:t xml:space="preserve">of Tall </w:t>
      </w:r>
      <w:proofErr w:type="spellStart"/>
      <w:r>
        <w:t>Hisban</w:t>
      </w:r>
      <w:proofErr w:type="spellEnd"/>
      <w:r>
        <w:t xml:space="preserve">: Preliminary Report on the 1998 and 2001 Seasons”, </w:t>
      </w:r>
      <w:r>
        <w:rPr>
          <w:i/>
          <w:iCs/>
        </w:rPr>
        <w:t xml:space="preserve">Annual of the Department of Antiquities of Jordan </w:t>
      </w:r>
      <w:r>
        <w:t>47: 443-471.</w:t>
      </w:r>
    </w:p>
    <w:p w:rsidR="00F8622F" w:rsidRDefault="00F8622F" w:rsidP="000B2027">
      <w:pPr>
        <w:spacing w:after="0" w:line="240" w:lineRule="auto"/>
        <w:ind w:left="1440" w:hanging="720"/>
      </w:pPr>
    </w:p>
    <w:p w:rsidR="009C7135" w:rsidRPr="000B2027" w:rsidRDefault="000B2027" w:rsidP="000B2027">
      <w:pPr>
        <w:spacing w:after="0" w:line="240" w:lineRule="auto"/>
        <w:ind w:left="1440" w:hanging="720"/>
      </w:pPr>
      <w:proofErr w:type="gramStart"/>
      <w:r w:rsidRPr="000B2027">
        <w:t>2008</w:t>
      </w:r>
      <w:r w:rsidRPr="000B2027">
        <w:tab/>
        <w:t xml:space="preserve">“Tall </w:t>
      </w:r>
      <w:proofErr w:type="spellStart"/>
      <w:r w:rsidRPr="000B2027">
        <w:t>Hisban</w:t>
      </w:r>
      <w:proofErr w:type="spellEnd"/>
      <w:r w:rsidRPr="000B2027">
        <w:t>.</w:t>
      </w:r>
      <w:proofErr w:type="gramEnd"/>
      <w:r w:rsidRPr="000B2027">
        <w:t xml:space="preserve"> Pp. 516-518 in “Archaeology in Jordan, 2007 Season”, ed. </w:t>
      </w:r>
      <w:r w:rsidRPr="000B2027">
        <w:rPr>
          <w:rStyle w:val="tocstyle1"/>
          <w:rFonts w:asciiTheme="minorHAnsi" w:eastAsia="Arial Unicode MS" w:hAnsiTheme="minorHAnsi" w:cs="Times New Roman"/>
          <w:color w:val="000000"/>
          <w:sz w:val="22"/>
          <w:szCs w:val="22"/>
        </w:rPr>
        <w:t>Stephen H. Savage, Donald R. Keller and Christopher A. Tuttle</w:t>
      </w:r>
      <w:r w:rsidRPr="000B2027">
        <w:t xml:space="preserve">, </w:t>
      </w:r>
      <w:r w:rsidRPr="000B2027">
        <w:rPr>
          <w:i/>
        </w:rPr>
        <w:t xml:space="preserve">American Journal of Archaeology </w:t>
      </w:r>
      <w:r w:rsidRPr="000B2027">
        <w:t>112.3: 509-528</w:t>
      </w:r>
    </w:p>
    <w:p w:rsidR="009C7135" w:rsidRPr="000B2027" w:rsidRDefault="009C7135" w:rsidP="001D116E">
      <w:pPr>
        <w:spacing w:after="0" w:line="240" w:lineRule="auto"/>
        <w:jc w:val="center"/>
        <w:rPr>
          <w:b/>
        </w:rPr>
      </w:pPr>
    </w:p>
    <w:p w:rsidR="009C7135" w:rsidRPr="000B2027" w:rsidRDefault="009C7135" w:rsidP="009C7135">
      <w:pPr>
        <w:spacing w:after="0" w:line="240" w:lineRule="auto"/>
        <w:jc w:val="center"/>
        <w:rPr>
          <w:b/>
          <w:sz w:val="24"/>
          <w:szCs w:val="24"/>
        </w:rPr>
      </w:pPr>
      <w:r w:rsidRPr="000B2027">
        <w:rPr>
          <w:b/>
          <w:sz w:val="24"/>
          <w:szCs w:val="24"/>
        </w:rPr>
        <w:t>For a convenient summary of the project’s work to 2007</w:t>
      </w:r>
      <w:r w:rsidR="002D1688">
        <w:rPr>
          <w:b/>
          <w:sz w:val="24"/>
          <w:szCs w:val="24"/>
        </w:rPr>
        <w:t xml:space="preserve"> (</w:t>
      </w:r>
      <w:proofErr w:type="gramStart"/>
      <w:r w:rsidR="002D1688">
        <w:rPr>
          <w:b/>
          <w:sz w:val="24"/>
          <w:szCs w:val="24"/>
        </w:rPr>
        <w:t>Phases</w:t>
      </w:r>
      <w:proofErr w:type="gramEnd"/>
      <w:r w:rsidR="002D1688">
        <w:rPr>
          <w:b/>
          <w:sz w:val="24"/>
          <w:szCs w:val="24"/>
        </w:rPr>
        <w:t xml:space="preserve"> I and II)</w:t>
      </w:r>
      <w:r w:rsidRPr="000B2027">
        <w:rPr>
          <w:b/>
          <w:sz w:val="24"/>
          <w:szCs w:val="24"/>
        </w:rPr>
        <w:t>, with a bibliography of related publications</w:t>
      </w:r>
      <w:r w:rsidR="002D1688">
        <w:rPr>
          <w:b/>
          <w:sz w:val="24"/>
          <w:szCs w:val="24"/>
        </w:rPr>
        <w:t xml:space="preserve"> by multiple authors</w:t>
      </w:r>
      <w:r w:rsidRPr="000B2027">
        <w:rPr>
          <w:b/>
          <w:sz w:val="24"/>
          <w:szCs w:val="24"/>
        </w:rPr>
        <w:t>, see:</w:t>
      </w:r>
    </w:p>
    <w:p w:rsidR="009C7135" w:rsidRPr="000B2027" w:rsidRDefault="009C7135" w:rsidP="009C7135">
      <w:pPr>
        <w:spacing w:after="0" w:line="240" w:lineRule="auto"/>
        <w:jc w:val="center"/>
        <w:rPr>
          <w:b/>
          <w:sz w:val="24"/>
          <w:szCs w:val="24"/>
        </w:rPr>
      </w:pPr>
    </w:p>
    <w:p w:rsidR="009C7135" w:rsidRPr="000B2027" w:rsidRDefault="009C7135" w:rsidP="009C7135">
      <w:pPr>
        <w:spacing w:after="0" w:line="240" w:lineRule="auto"/>
      </w:pPr>
      <w:proofErr w:type="spellStart"/>
      <w:r w:rsidRPr="000B2027">
        <w:t>LaBianca</w:t>
      </w:r>
      <w:proofErr w:type="spellEnd"/>
      <w:r w:rsidRPr="000B2027">
        <w:t xml:space="preserve">, </w:t>
      </w:r>
      <w:proofErr w:type="spellStart"/>
      <w:r w:rsidRPr="000B2027">
        <w:t>Øystein</w:t>
      </w:r>
      <w:proofErr w:type="spellEnd"/>
      <w:r w:rsidRPr="000B2027">
        <w:t xml:space="preserve"> S. and Bethany J. Walker</w:t>
      </w:r>
    </w:p>
    <w:p w:rsidR="009C7135" w:rsidRPr="000B2027" w:rsidRDefault="009C7135" w:rsidP="009C7135">
      <w:pPr>
        <w:spacing w:after="0" w:line="240" w:lineRule="auto"/>
      </w:pPr>
    </w:p>
    <w:p w:rsidR="009C7135" w:rsidRPr="000B2027" w:rsidRDefault="009C7135" w:rsidP="009C7135">
      <w:pPr>
        <w:ind w:left="1440" w:hanging="720"/>
      </w:pPr>
      <w:r w:rsidRPr="000B2027">
        <w:t>2007</w:t>
      </w:r>
      <w:r w:rsidRPr="000B2027">
        <w:tab/>
        <w:t xml:space="preserve">“Tall </w:t>
      </w:r>
      <w:proofErr w:type="spellStart"/>
      <w:r w:rsidRPr="000B2027">
        <w:t>Hisban</w:t>
      </w:r>
      <w:proofErr w:type="spellEnd"/>
      <w:r w:rsidRPr="000B2027">
        <w:t xml:space="preserve">: Palimpsest of Great and Little Traditions of Transjordan and the Ancient Near East  In </w:t>
      </w:r>
      <w:r w:rsidRPr="000B2027">
        <w:rPr>
          <w:i/>
        </w:rPr>
        <w:t>Crossing Jordan – North American Contributions to the Archaeology of Jordan</w:t>
      </w:r>
      <w:r w:rsidRPr="000B2027">
        <w:t xml:space="preserve">, ed. Thomas E. Levy, P.M. </w:t>
      </w:r>
      <w:proofErr w:type="spellStart"/>
      <w:r w:rsidRPr="000B2027">
        <w:t>Michèle</w:t>
      </w:r>
      <w:proofErr w:type="spellEnd"/>
      <w:r w:rsidRPr="000B2027">
        <w:t xml:space="preserve"> </w:t>
      </w:r>
      <w:proofErr w:type="spellStart"/>
      <w:r w:rsidRPr="000B2027">
        <w:t>Daviau</w:t>
      </w:r>
      <w:proofErr w:type="spellEnd"/>
      <w:r w:rsidRPr="000B2027">
        <w:t xml:space="preserve">, Randall W. Younker, and May </w:t>
      </w:r>
      <w:proofErr w:type="spellStart"/>
      <w:r w:rsidRPr="000B2027">
        <w:t>Shaer</w:t>
      </w:r>
      <w:proofErr w:type="spellEnd"/>
      <w:r w:rsidRPr="000B2027">
        <w:t xml:space="preserve">. </w:t>
      </w:r>
      <w:proofErr w:type="spellStart"/>
      <w:r w:rsidRPr="000B2027">
        <w:t>Bedforshire</w:t>
      </w:r>
      <w:proofErr w:type="spellEnd"/>
      <w:r w:rsidRPr="000B2027">
        <w:t>, UK: Equinox Publishing, Ltd. Pp. 111-120.</w:t>
      </w:r>
    </w:p>
    <w:p w:rsidR="009C7135" w:rsidRPr="009C7135" w:rsidRDefault="009C7135" w:rsidP="009C7135">
      <w:pPr>
        <w:spacing w:after="0" w:line="240" w:lineRule="auto"/>
      </w:pPr>
    </w:p>
    <w:p w:rsidR="009C7135" w:rsidRDefault="009C7135" w:rsidP="009C7135">
      <w:pPr>
        <w:spacing w:after="0" w:line="240" w:lineRule="auto"/>
        <w:jc w:val="center"/>
        <w:rPr>
          <w:b/>
          <w:sz w:val="24"/>
          <w:szCs w:val="24"/>
        </w:rPr>
      </w:pPr>
    </w:p>
    <w:p w:rsidR="009C7135" w:rsidRPr="009C7135" w:rsidRDefault="009C7135" w:rsidP="009C7135">
      <w:pPr>
        <w:spacing w:after="0" w:line="240" w:lineRule="auto"/>
      </w:pPr>
    </w:p>
    <w:p w:rsidR="009C7135" w:rsidRDefault="009C7135" w:rsidP="001D116E">
      <w:pPr>
        <w:spacing w:after="0" w:line="240" w:lineRule="auto"/>
        <w:jc w:val="center"/>
      </w:pPr>
    </w:p>
    <w:sectPr w:rsidR="009C7135" w:rsidSect="00B9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16E"/>
    <w:rsid w:val="00005FC3"/>
    <w:rsid w:val="000B2027"/>
    <w:rsid w:val="001D116E"/>
    <w:rsid w:val="002D1688"/>
    <w:rsid w:val="003100B8"/>
    <w:rsid w:val="00411C32"/>
    <w:rsid w:val="00792AB5"/>
    <w:rsid w:val="007B4171"/>
    <w:rsid w:val="00844E4F"/>
    <w:rsid w:val="00914F5E"/>
    <w:rsid w:val="009C7135"/>
    <w:rsid w:val="00B948F3"/>
    <w:rsid w:val="00C830CD"/>
    <w:rsid w:val="00F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style1">
    <w:name w:val="toc_style1"/>
    <w:basedOn w:val="DefaultParagraphFont"/>
    <w:rsid w:val="000B202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1752</Characters>
  <Application>Microsoft Office Word</Application>
  <DocSecurity>0</DocSecurity>
  <Lines>14</Lines>
  <Paragraphs>4</Paragraphs>
  <ScaleCrop>false</ScaleCrop>
  <Company>Missouri State University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2010-08-16T13:59:00Z</dcterms:created>
  <dcterms:modified xsi:type="dcterms:W3CDTF">2010-08-16T14:22:00Z</dcterms:modified>
</cp:coreProperties>
</file>